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7" w:rsidRPr="0028654C" w:rsidRDefault="002D6667" w:rsidP="002D6667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654C">
        <w:rPr>
          <w:rFonts w:asciiTheme="minorHAnsi" w:hAnsiTheme="minorHAnsi"/>
          <w:b/>
          <w:sz w:val="22"/>
          <w:szCs w:val="22"/>
          <w:u w:val="single"/>
        </w:rPr>
        <w:t xml:space="preserve">Umowa Nr </w:t>
      </w:r>
      <w:r>
        <w:rPr>
          <w:rFonts w:asciiTheme="minorHAnsi" w:hAnsiTheme="minorHAnsi"/>
          <w:b/>
          <w:sz w:val="22"/>
          <w:szCs w:val="22"/>
          <w:u w:val="single"/>
        </w:rPr>
        <w:t>…………..</w:t>
      </w:r>
    </w:p>
    <w:p w:rsidR="002D6667" w:rsidRPr="0028654C" w:rsidRDefault="002D6667" w:rsidP="002D6667">
      <w:pPr>
        <w:tabs>
          <w:tab w:val="left" w:pos="0"/>
        </w:tabs>
        <w:spacing w:line="360" w:lineRule="auto"/>
        <w:ind w:right="-19"/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   zawarta w dniu </w:t>
      </w:r>
      <w:r>
        <w:rPr>
          <w:rFonts w:asciiTheme="minorHAnsi" w:hAnsiTheme="minorHAnsi"/>
          <w:sz w:val="22"/>
          <w:szCs w:val="22"/>
        </w:rPr>
        <w:t>………………….</w:t>
      </w:r>
      <w:r w:rsidRPr="0028654C">
        <w:rPr>
          <w:rFonts w:asciiTheme="minorHAnsi" w:hAnsiTheme="minorHAnsi"/>
          <w:sz w:val="22"/>
          <w:szCs w:val="22"/>
        </w:rPr>
        <w:t xml:space="preserve"> r. w Radomiu</w:t>
      </w: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</w:p>
    <w:p w:rsidR="002D6667" w:rsidRPr="0028654C" w:rsidRDefault="002D6667" w:rsidP="002D6667">
      <w:pPr>
        <w:pStyle w:val="Tekstpodstawowy31"/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8654C">
        <w:rPr>
          <w:rFonts w:asciiTheme="minorHAnsi" w:hAnsiTheme="minorHAnsi" w:cs="Times New Roman"/>
          <w:color w:val="000000"/>
          <w:sz w:val="22"/>
          <w:szCs w:val="22"/>
        </w:rPr>
        <w:t xml:space="preserve">Państwowym Gospodarstwem Wodnym Wody Polskie, ul Grzybowska 80/82, 00-844 Warszawa NIP 5272825616 </w:t>
      </w:r>
      <w:r w:rsidRPr="0028654C">
        <w:rPr>
          <w:rFonts w:asciiTheme="minorHAnsi" w:hAnsiTheme="minorHAnsi" w:cs="Times New Roman"/>
          <w:sz w:val="22"/>
          <w:szCs w:val="22"/>
        </w:rPr>
        <w:t>reprezentowanym przez:</w:t>
      </w: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Regionalny Zarząd Gospodarki Wodnej w Warszawie, ul. Zarzecze 13B, 03-194 Warszawa, w którego imieniu na podstawie pełnomocnictwa Nr </w:t>
      </w:r>
      <w:r>
        <w:rPr>
          <w:rFonts w:asciiTheme="minorHAnsi" w:hAnsiTheme="minorHAnsi"/>
          <w:sz w:val="22"/>
          <w:szCs w:val="22"/>
        </w:rPr>
        <w:t>WA.ROO.012.2019.JW</w:t>
      </w:r>
      <w:r w:rsidRPr="0028654C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>28.05.2019 r.</w:t>
      </w:r>
      <w:r w:rsidRPr="0028654C">
        <w:rPr>
          <w:rFonts w:asciiTheme="minorHAnsi" w:hAnsiTheme="minorHAnsi"/>
          <w:sz w:val="22"/>
          <w:szCs w:val="22"/>
        </w:rPr>
        <w:t xml:space="preserve"> występuje Dyrektor Zarządu Zlewni w Radomiu Pan Ryszard Wiosna, </w:t>
      </w:r>
    </w:p>
    <w:p w:rsidR="002D6667" w:rsidRPr="0028654C" w:rsidRDefault="002D6667" w:rsidP="002D6667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zwanym dalej w treści umowy Zamawiającym,</w:t>
      </w:r>
    </w:p>
    <w:p w:rsidR="002D6667" w:rsidRPr="0028654C" w:rsidRDefault="002D6667" w:rsidP="002D6667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a 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28654C">
        <w:rPr>
          <w:rFonts w:asciiTheme="minorHAnsi" w:hAnsiTheme="minorHAnsi"/>
          <w:sz w:val="22"/>
          <w:szCs w:val="22"/>
        </w:rPr>
        <w:t xml:space="preserve">  zwanym dalej Wykonawcą z drugiej strony</w:t>
      </w:r>
      <w:r w:rsidRPr="0028654C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2D6667" w:rsidRPr="0028654C" w:rsidRDefault="002D6667" w:rsidP="002D6667">
      <w:pPr>
        <w:rPr>
          <w:rFonts w:asciiTheme="minorHAnsi" w:hAnsiTheme="minorHAnsi"/>
          <w:sz w:val="22"/>
          <w:szCs w:val="22"/>
        </w:rPr>
      </w:pP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została zawarta umowa następującej treści: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1</w:t>
      </w:r>
    </w:p>
    <w:p w:rsidR="002D6667" w:rsidRPr="0028654C" w:rsidRDefault="002D6667" w:rsidP="002D6667">
      <w:pPr>
        <w:pStyle w:val="Akapitzlist"/>
        <w:tabs>
          <w:tab w:val="clear" w:pos="1008"/>
        </w:tabs>
        <w:spacing w:before="120" w:after="0"/>
        <w:ind w:left="0" w:right="-1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28654C">
        <w:rPr>
          <w:rFonts w:asciiTheme="minorHAnsi" w:eastAsia="Calibri" w:hAnsiTheme="minorHAnsi"/>
          <w:sz w:val="22"/>
          <w:szCs w:val="22"/>
        </w:rPr>
        <w:t>W wyniku wyboru oferty Wykonawcy zgodnie z regulaminem udzielania zamówień publ</w:t>
      </w:r>
      <w:r w:rsidR="00352A3A">
        <w:rPr>
          <w:rFonts w:asciiTheme="minorHAnsi" w:eastAsia="Calibri" w:hAnsiTheme="minorHAnsi"/>
          <w:sz w:val="22"/>
          <w:szCs w:val="22"/>
        </w:rPr>
        <w:t>icznych w </w:t>
      </w:r>
      <w:r w:rsidRPr="0028654C">
        <w:rPr>
          <w:rFonts w:asciiTheme="minorHAnsi" w:eastAsia="Calibri" w:hAnsiTheme="minorHAnsi"/>
          <w:sz w:val="22"/>
          <w:szCs w:val="22"/>
        </w:rPr>
        <w:t>PGW Wody Polskie w trybie zaproszenia do złożenia ofert, Zamawiający zleca, a Wykonawca przyjmuje wykonanie usług pn.:</w:t>
      </w:r>
      <w:r w:rsidRPr="0028654C">
        <w:rPr>
          <w:rFonts w:asciiTheme="minorHAnsi" w:hAnsiTheme="minorHAnsi"/>
          <w:sz w:val="22"/>
          <w:szCs w:val="22"/>
        </w:rPr>
        <w:t xml:space="preserve"> </w:t>
      </w:r>
      <w:r w:rsidRPr="0028654C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Przegląd pomp i usuwanie awarii w</w:t>
      </w:r>
      <w:r w:rsidRPr="00DD2F7E">
        <w:rPr>
          <w:rFonts w:asciiTheme="minorHAnsi" w:hAnsiTheme="minorHAnsi"/>
          <w:b/>
          <w:bCs/>
          <w:sz w:val="22"/>
          <w:szCs w:val="22"/>
        </w:rPr>
        <w:t xml:space="preserve"> pompowni Wilków II</w:t>
      </w:r>
      <w:r w:rsidR="00967955">
        <w:rPr>
          <w:rFonts w:asciiTheme="minorHAnsi" w:hAnsiTheme="minorHAnsi"/>
          <w:b/>
          <w:bCs/>
          <w:sz w:val="22"/>
          <w:szCs w:val="22"/>
        </w:rPr>
        <w:t>-etap II</w:t>
      </w:r>
      <w:r w:rsidRPr="0028654C">
        <w:rPr>
          <w:rFonts w:asciiTheme="minorHAnsi" w:hAnsiTheme="minorHAnsi"/>
          <w:b/>
          <w:bCs/>
          <w:sz w:val="22"/>
          <w:szCs w:val="22"/>
        </w:rPr>
        <w:t>”</w:t>
      </w:r>
      <w:r w:rsidRPr="0028654C">
        <w:rPr>
          <w:rFonts w:asciiTheme="minorHAnsi" w:hAnsiTheme="minorHAnsi"/>
          <w:sz w:val="22"/>
          <w:szCs w:val="22"/>
        </w:rPr>
        <w:t>.</w:t>
      </w:r>
    </w:p>
    <w:p w:rsidR="002D6667" w:rsidRPr="0028654C" w:rsidRDefault="002D6667" w:rsidP="002D666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Realizacja pracy objętej niniejszą umową zostanie zakończona i zgłoszona do odbioru do dnia </w:t>
      </w:r>
      <w:r>
        <w:rPr>
          <w:rFonts w:asciiTheme="minorHAnsi" w:hAnsiTheme="minorHAnsi"/>
          <w:sz w:val="22"/>
          <w:szCs w:val="22"/>
        </w:rPr>
        <w:t>……………..</w:t>
      </w:r>
      <w:r w:rsidRPr="0028654C">
        <w:rPr>
          <w:rFonts w:asciiTheme="minorHAnsi" w:hAnsiTheme="minorHAnsi"/>
          <w:sz w:val="22"/>
          <w:szCs w:val="22"/>
        </w:rPr>
        <w:t xml:space="preserve"> r.</w:t>
      </w:r>
    </w:p>
    <w:p w:rsidR="002D6667" w:rsidRPr="0028654C" w:rsidRDefault="002D6667" w:rsidP="002D66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Przedmiot umowy jest finansowany środkami pochodzącymi z </w:t>
      </w:r>
      <w:r w:rsidR="00967955">
        <w:rPr>
          <w:rFonts w:asciiTheme="minorHAnsi" w:hAnsiTheme="minorHAnsi"/>
          <w:sz w:val="22"/>
          <w:szCs w:val="22"/>
        </w:rPr>
        <w:t>działalności statutowej PGW WP.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2</w:t>
      </w:r>
    </w:p>
    <w:p w:rsidR="002D6667" w:rsidRPr="00DD2F7E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DD2F7E">
        <w:rPr>
          <w:rFonts w:asciiTheme="minorHAnsi" w:hAnsiTheme="minorHAnsi"/>
          <w:spacing w:val="-7"/>
          <w:sz w:val="22"/>
          <w:szCs w:val="22"/>
        </w:rPr>
        <w:t xml:space="preserve">Wykonawca ma obowiązek wykonywania przedmiotu Umowy z należytą starannością zgodnie z Umową, ofertą, nienaruszającymi Umowy poleceniami osoby </w:t>
      </w:r>
      <w:r w:rsidRPr="00DD2F7E">
        <w:rPr>
          <w:rFonts w:asciiTheme="minorHAnsi" w:hAnsiTheme="minorHAnsi"/>
          <w:spacing w:val="-5"/>
          <w:sz w:val="22"/>
          <w:szCs w:val="22"/>
        </w:rPr>
        <w:t>wyznaczonej do kontroli technicznej ze strony Zamawiającego</w:t>
      </w:r>
      <w:r w:rsidRPr="00DD2F7E">
        <w:rPr>
          <w:rFonts w:asciiTheme="minorHAnsi" w:hAnsiTheme="minorHAnsi"/>
          <w:spacing w:val="-7"/>
          <w:sz w:val="22"/>
          <w:szCs w:val="22"/>
        </w:rPr>
        <w:t>, zasadami wiedzy technicznej oraz przepisami prawa powszechnie obowiązującego</w:t>
      </w:r>
      <w:r w:rsidRPr="00DD2F7E">
        <w:rPr>
          <w:rFonts w:asciiTheme="minorHAnsi" w:hAnsiTheme="minorHAnsi"/>
          <w:sz w:val="22"/>
          <w:szCs w:val="22"/>
        </w:rPr>
        <w:t>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3</w:t>
      </w:r>
    </w:p>
    <w:p w:rsidR="002D6667" w:rsidRPr="0028654C" w:rsidRDefault="002D6667" w:rsidP="002D666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Wykonawca jest zobowiązany zawiadomić Zamawiającego </w:t>
      </w:r>
      <w:r>
        <w:rPr>
          <w:rFonts w:asciiTheme="minorHAnsi" w:hAnsiTheme="minorHAnsi"/>
          <w:sz w:val="22"/>
          <w:szCs w:val="22"/>
        </w:rPr>
        <w:t>- Nadzór Wodny w Zwoleniu</w:t>
      </w:r>
      <w:r w:rsidR="00352A3A">
        <w:rPr>
          <w:rFonts w:asciiTheme="minorHAnsi" w:hAnsiTheme="minorHAnsi"/>
          <w:sz w:val="22"/>
          <w:szCs w:val="22"/>
        </w:rPr>
        <w:t xml:space="preserve"> o </w:t>
      </w:r>
      <w:r w:rsidRPr="0028654C">
        <w:rPr>
          <w:rFonts w:asciiTheme="minorHAnsi" w:hAnsiTheme="minorHAnsi"/>
          <w:sz w:val="22"/>
          <w:szCs w:val="22"/>
        </w:rPr>
        <w:t>wykonaniu pracy celem dokonania jej odbioru.</w:t>
      </w:r>
    </w:p>
    <w:p w:rsidR="002D6667" w:rsidRPr="0028654C" w:rsidRDefault="002D6667" w:rsidP="002D666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Odbiór pracy będzie przeprowadzony przez wyznaczonych przedstawicieli Zamawiającego i Wykonawcy oraz potwierdzony protokołem zdawczo-odbiorczym, który to protokół stanowić będzie podstawę do wystawienia faktury VAT.</w:t>
      </w:r>
    </w:p>
    <w:p w:rsidR="002D6667" w:rsidRPr="0028654C" w:rsidRDefault="002D6667" w:rsidP="002D6667">
      <w:pPr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Zamawiający zobowiązany jest do odbioru pracy w terminie 14 dni od zgłoszenia przez Wykonawcę gotowości pracy do odbioru.</w:t>
      </w:r>
    </w:p>
    <w:p w:rsidR="002D6667" w:rsidRPr="0028654C" w:rsidRDefault="002D6667" w:rsidP="002D666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Brak odbioru pracy przez Zamawiającego w terminie 14 dni od dnia zawiadomienia upoważnia Wykonawcę do jednostronnego sporządzenia protokołu odbioru pracy. Protokół ten stanowić będzie podstawę rozliczenia i wystawienia faktury VAT.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4</w:t>
      </w:r>
    </w:p>
    <w:p w:rsidR="002D6667" w:rsidRPr="0028654C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Strony ustalają, że za wykonanie przedmiotu umowy, o którym mowa w § 1 Zamawiający zapłaci wynagrodzenie zgodnie z przedstawioną  ofertą Wykonawcy w wysokości </w:t>
      </w:r>
      <w:r>
        <w:rPr>
          <w:rFonts w:asciiTheme="minorHAnsi" w:hAnsiTheme="minorHAnsi"/>
          <w:sz w:val="22"/>
          <w:szCs w:val="22"/>
        </w:rPr>
        <w:t>…………………..</w:t>
      </w:r>
      <w:r w:rsidRPr="0028654C">
        <w:rPr>
          <w:rFonts w:asciiTheme="minorHAnsi" w:hAnsiTheme="minorHAnsi"/>
          <w:sz w:val="22"/>
          <w:szCs w:val="22"/>
        </w:rPr>
        <w:t xml:space="preserve"> zł brutto (słownie zł: 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Pr="0028654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w tym VAT 23%</w:t>
      </w:r>
      <w:r w:rsidRPr="0028654C">
        <w:rPr>
          <w:rFonts w:asciiTheme="minorHAnsi" w:hAnsiTheme="minorHAnsi"/>
          <w:sz w:val="22"/>
          <w:szCs w:val="22"/>
        </w:rPr>
        <w:t>. W powyższej kwocie znajdują się wszelkie koszty związane z realizacją zamówienia.</w:t>
      </w:r>
    </w:p>
    <w:p w:rsidR="002D6667" w:rsidRPr="002D6667" w:rsidRDefault="002D6667" w:rsidP="002D6667">
      <w:pPr>
        <w:pStyle w:val="Akapitzlist"/>
        <w:numPr>
          <w:ilvl w:val="0"/>
          <w:numId w:val="3"/>
        </w:numPr>
        <w:tabs>
          <w:tab w:val="left" w:pos="709"/>
        </w:tabs>
        <w:ind w:right="-1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>Faktura będzie wystawiona na: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Nabywca/Podatnik: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Państwowe Gospodarstwo Wodne Wody Polskie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ul. Grzybowska 80/82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00-844 Warszawa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NIP 5272825616</w:t>
      </w:r>
    </w:p>
    <w:p w:rsidR="002D6667" w:rsidRPr="0028654C" w:rsidRDefault="002D6667" w:rsidP="002D6667">
      <w:pPr>
        <w:tabs>
          <w:tab w:val="left" w:pos="1276"/>
        </w:tabs>
        <w:suppressAutoHyphens/>
        <w:ind w:left="1276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Odbiorca faktury VAT:</w:t>
      </w:r>
    </w:p>
    <w:p w:rsidR="002D6667" w:rsidRDefault="002D6667" w:rsidP="002D6667">
      <w:pPr>
        <w:ind w:left="1276"/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Zarząd Zlewni w Radomiu, ul. Wernera 4a, 26-600 Radom.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 xml:space="preserve">Zamawiający dopuszcza możliwość rozliczenia zamówienia poprzez wystawienie przez Wykonawcę ustrukturyzowanej faktury elektronicznej i udostępnienie jej przez Wykonawcę poprzez Platformę Elektronicznego Fakturowania dostępną pod adresem internetowym </w:t>
      </w:r>
      <w:hyperlink r:id="rId5" w:tgtFrame="_blank" w:history="1">
        <w:r w:rsidRPr="002D6667">
          <w:rPr>
            <w:rFonts w:asciiTheme="minorHAnsi" w:hAnsiTheme="minorHAnsi"/>
            <w:sz w:val="22"/>
            <w:szCs w:val="22"/>
          </w:rPr>
          <w:t>https://efaktura.gov.pl/</w:t>
        </w:r>
      </w:hyperlink>
      <w:r w:rsidRPr="002D6667">
        <w:rPr>
          <w:rFonts w:asciiTheme="minorHAnsi" w:hAnsiTheme="minorHAnsi"/>
          <w:sz w:val="22"/>
          <w:szCs w:val="22"/>
        </w:rPr>
        <w:t>.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lastRenderedPageBreak/>
        <w:t>Zamawiający informuje, iż posiada skrzynkę na Platformie Elektronicznego F</w:t>
      </w:r>
      <w:r w:rsidR="00967955">
        <w:rPr>
          <w:rFonts w:asciiTheme="minorHAnsi" w:hAnsiTheme="minorHAnsi"/>
          <w:sz w:val="22"/>
          <w:szCs w:val="22"/>
        </w:rPr>
        <w:t>akturowania, a identyfikatorem </w:t>
      </w:r>
      <w:r w:rsidRPr="002D6667">
        <w:rPr>
          <w:rFonts w:asciiTheme="minorHAnsi" w:hAnsiTheme="minorHAnsi"/>
          <w:sz w:val="22"/>
          <w:szCs w:val="22"/>
        </w:rPr>
        <w:t xml:space="preserve"> </w:t>
      </w:r>
      <w:r w:rsidR="00967955">
        <w:rPr>
          <w:rFonts w:asciiTheme="minorHAnsi" w:hAnsiTheme="minorHAnsi"/>
          <w:sz w:val="22"/>
          <w:szCs w:val="22"/>
        </w:rPr>
        <w:t>(numerem PEPPOL) jest numer NIP.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>Instrukcja dotycząca sposobu wystawienia ustrukturyzowanej faktury elektronicznej przez wykonawcę poprzez Platformę Elektronicznego Fakturowania znajduje się na stronie internetowej </w:t>
      </w:r>
      <w:hyperlink r:id="rId6" w:tgtFrame="_blank" w:history="1">
        <w:r w:rsidRPr="002D6667">
          <w:rPr>
            <w:rFonts w:asciiTheme="minorHAnsi" w:hAnsiTheme="minorHAnsi"/>
            <w:sz w:val="22"/>
            <w:szCs w:val="22"/>
          </w:rPr>
          <w:t>https://efaktura.gov.pl/</w:t>
        </w:r>
      </w:hyperlink>
      <w:r w:rsidRPr="002D6667">
        <w:rPr>
          <w:rFonts w:asciiTheme="minorHAnsi" w:hAnsiTheme="minorHAnsi"/>
          <w:sz w:val="22"/>
          <w:szCs w:val="22"/>
        </w:rPr>
        <w:t>.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>Wystawienie faktury VAT przez Wykonawcę w innej formie niż ustrukturyzowana faktura elektroniczna jest dopuszczalne i opisane poniżej: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 xml:space="preserve">Faktury będą kierowane przez Wykonawcę na </w:t>
      </w:r>
      <w:r w:rsidR="00967955">
        <w:rPr>
          <w:rFonts w:asciiTheme="minorHAnsi" w:hAnsiTheme="minorHAnsi"/>
          <w:sz w:val="22"/>
          <w:szCs w:val="22"/>
        </w:rPr>
        <w:t>adres odbiorcy.</w:t>
      </w:r>
    </w:p>
    <w:p w:rsidR="002D6667" w:rsidRPr="002D6667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D6667">
        <w:rPr>
          <w:rFonts w:asciiTheme="minorHAnsi" w:hAnsiTheme="minorHAnsi"/>
          <w:sz w:val="22"/>
          <w:szCs w:val="22"/>
        </w:rPr>
        <w:t>Dopuszcza się przesyłanie faktur drogą elektroniczną n</w:t>
      </w:r>
      <w:r w:rsidR="00352A3A">
        <w:rPr>
          <w:rFonts w:asciiTheme="minorHAnsi" w:hAnsiTheme="minorHAnsi"/>
          <w:sz w:val="22"/>
          <w:szCs w:val="22"/>
        </w:rPr>
        <w:t>a adres: zz-radom@wody.gov.pl w </w:t>
      </w:r>
      <w:r w:rsidRPr="002D6667">
        <w:rPr>
          <w:rFonts w:asciiTheme="minorHAnsi" w:hAnsiTheme="minorHAnsi"/>
          <w:sz w:val="22"/>
          <w:szCs w:val="22"/>
        </w:rPr>
        <w:t xml:space="preserve">formacie </w:t>
      </w:r>
      <w:proofErr w:type="spellStart"/>
      <w:r w:rsidRPr="002D6667">
        <w:rPr>
          <w:rFonts w:asciiTheme="minorHAnsi" w:hAnsiTheme="minorHAnsi"/>
          <w:sz w:val="22"/>
          <w:szCs w:val="22"/>
        </w:rPr>
        <w:t>pdf</w:t>
      </w:r>
      <w:proofErr w:type="spellEnd"/>
      <w:r w:rsidRPr="002D6667">
        <w:rPr>
          <w:rFonts w:asciiTheme="minorHAnsi" w:hAnsiTheme="minorHAnsi"/>
          <w:sz w:val="22"/>
          <w:szCs w:val="22"/>
        </w:rPr>
        <w:t>, w wersji nieedytowalnej (celem zapewnienia autentyczności pochodzenia i integralności treści faktury</w:t>
      </w:r>
      <w:r w:rsidR="00352A3A">
        <w:rPr>
          <w:rFonts w:asciiTheme="minorHAnsi" w:hAnsiTheme="minorHAnsi"/>
          <w:sz w:val="22"/>
          <w:szCs w:val="22"/>
        </w:rPr>
        <w:t>). Jeżeli Wykonawca skorzysta z </w:t>
      </w:r>
      <w:r w:rsidRPr="002D6667">
        <w:rPr>
          <w:rFonts w:asciiTheme="minorHAnsi" w:hAnsiTheme="minorHAnsi"/>
          <w:sz w:val="22"/>
          <w:szCs w:val="22"/>
        </w:rPr>
        <w:t>elektronicznej formy przesyłania faktur, wtedy nie ma obowiązku przesyłania wersj</w:t>
      </w:r>
      <w:r w:rsidR="00352A3A">
        <w:rPr>
          <w:rFonts w:asciiTheme="minorHAnsi" w:hAnsiTheme="minorHAnsi"/>
          <w:sz w:val="22"/>
          <w:szCs w:val="22"/>
        </w:rPr>
        <w:t>i papierowej dokumentu faktury.</w:t>
      </w:r>
      <w:r w:rsidRPr="002D6667">
        <w:rPr>
          <w:rFonts w:asciiTheme="minorHAnsi" w:hAnsiTheme="minorHAnsi"/>
          <w:sz w:val="22"/>
          <w:szCs w:val="22"/>
        </w:rPr>
        <w:t> </w:t>
      </w:r>
    </w:p>
    <w:p w:rsidR="002D6667" w:rsidRPr="0028654C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Zamawiający oświadcza, że należność za wykonanie przedmiotu umowy zostanie uregulowana przelewem na konto </w:t>
      </w:r>
      <w:r>
        <w:rPr>
          <w:rFonts w:asciiTheme="minorHAnsi" w:hAnsiTheme="minorHAnsi"/>
          <w:sz w:val="22"/>
          <w:szCs w:val="22"/>
        </w:rPr>
        <w:t xml:space="preserve">wskazane na fakturze </w:t>
      </w:r>
      <w:r w:rsidRPr="0028654C">
        <w:rPr>
          <w:rFonts w:asciiTheme="minorHAnsi" w:hAnsiTheme="minorHAnsi"/>
          <w:sz w:val="22"/>
          <w:szCs w:val="22"/>
        </w:rPr>
        <w:t>Wykonawcy w terminie do 30 dni od potwierdzonej przez Zamawiającego daty wpływu faktury</w:t>
      </w:r>
      <w:r>
        <w:rPr>
          <w:rFonts w:asciiTheme="minorHAnsi" w:hAnsiTheme="minorHAnsi"/>
          <w:sz w:val="22"/>
          <w:szCs w:val="22"/>
        </w:rPr>
        <w:t xml:space="preserve"> wraz z protokołem odbioru</w:t>
      </w:r>
      <w:r w:rsidRPr="0028654C">
        <w:rPr>
          <w:rFonts w:asciiTheme="minorHAnsi" w:hAnsiTheme="minorHAnsi"/>
          <w:sz w:val="22"/>
          <w:szCs w:val="22"/>
        </w:rPr>
        <w:t>.</w:t>
      </w:r>
    </w:p>
    <w:p w:rsidR="002D6667" w:rsidRPr="0028654C" w:rsidRDefault="002D6667" w:rsidP="002D666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Za termin zapłaty uznaje się dzień obciążenia rachunku Zamawiającego.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5</w:t>
      </w:r>
    </w:p>
    <w:p w:rsidR="002D6667" w:rsidRPr="0028654C" w:rsidRDefault="002D6667" w:rsidP="002D666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Przedstawicielem Zamawiającego w zakresie objętym umową będzie </w:t>
      </w:r>
      <w:r>
        <w:rPr>
          <w:rFonts w:asciiTheme="minorHAnsi" w:hAnsiTheme="minorHAnsi"/>
          <w:sz w:val="22"/>
          <w:szCs w:val="22"/>
        </w:rPr>
        <w:t>………………...</w:t>
      </w:r>
    </w:p>
    <w:p w:rsidR="002D6667" w:rsidRPr="0028654C" w:rsidRDefault="002D6667" w:rsidP="002D666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 xml:space="preserve">Przedstawicielami Wykonawcy w zakresie objętym umową będzie </w:t>
      </w:r>
      <w:r>
        <w:rPr>
          <w:rFonts w:asciiTheme="minorHAnsi" w:hAnsiTheme="minorHAnsi"/>
          <w:sz w:val="22"/>
          <w:szCs w:val="22"/>
        </w:rPr>
        <w:t>……………………..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6</w:t>
      </w:r>
    </w:p>
    <w:p w:rsidR="002D6667" w:rsidRPr="0028654C" w:rsidRDefault="002D6667" w:rsidP="002D666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W razie niewykonania lub nienależytego wykonania postanowień umowy każdej ze Stron przysługuje kara umowna.</w:t>
      </w:r>
    </w:p>
    <w:p w:rsidR="002D6667" w:rsidRPr="0028654C" w:rsidRDefault="002D6667" w:rsidP="002D666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Wykonawca zapłaci Zamawiającemu karę umowną za zwłokę w wykonaniu umowy w wysokości 0,</w:t>
      </w:r>
      <w:r>
        <w:rPr>
          <w:rFonts w:asciiTheme="minorHAnsi" w:hAnsiTheme="minorHAnsi"/>
          <w:sz w:val="22"/>
          <w:szCs w:val="22"/>
        </w:rPr>
        <w:t>2</w:t>
      </w:r>
      <w:r w:rsidRPr="0028654C">
        <w:rPr>
          <w:rFonts w:asciiTheme="minorHAnsi" w:hAnsiTheme="minorHAnsi"/>
          <w:sz w:val="22"/>
          <w:szCs w:val="22"/>
        </w:rPr>
        <w:t xml:space="preserve"> % wynagrodzenia umownego brutto za każdy dzień zwłoki.</w:t>
      </w:r>
    </w:p>
    <w:p w:rsidR="002D6667" w:rsidRPr="0028654C" w:rsidRDefault="002D6667" w:rsidP="002D666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Zamawiający zapłaci Wykonawcy karę umowną za spowodowanie opóźnienia w wykonaniu umowy w wysokości 0,2 % wynagrodzenia umownego brutto za każdy dzień opóźnienia.</w:t>
      </w:r>
    </w:p>
    <w:p w:rsidR="002D6667" w:rsidRPr="0028654C" w:rsidRDefault="002D6667" w:rsidP="002D666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W przypadku odstąpienia od umowy z powodu okoliczności, za które odpowiedzialność ponosi jedna ze Stron, drugiej przysługiwać będzie kara umowna w wysokości 10 % wynagrodzenia umownego brutto.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7</w:t>
      </w: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Wszelkie zmiany i uzupełnienia umowy, jak również odstąpienie od niej, wymagają zachowania formy pisemnej pod rygorem nieważności.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8</w:t>
      </w: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Ewentualne spory wynikające z realizacji umowy, których nie da się rozstrzygnąć na drodze obustronnego porozumienia, podlegają orzeczeniu sądu powszechnego właściwego dla siedziby zamawiającego.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9</w:t>
      </w:r>
    </w:p>
    <w:p w:rsidR="002D6667" w:rsidRPr="0028654C" w:rsidRDefault="002D6667" w:rsidP="002D6667">
      <w:pPr>
        <w:jc w:val="both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W sprawach nie uregulowanych niniejszą umową mają zastosowanie przepisy Kodeksu Cywilnego oraz inne ogólnie obowiązujące.</w:t>
      </w:r>
    </w:p>
    <w:p w:rsidR="002D6667" w:rsidRPr="0028654C" w:rsidRDefault="002D6667" w:rsidP="002D6667">
      <w:pPr>
        <w:jc w:val="center"/>
        <w:rPr>
          <w:rFonts w:asciiTheme="minorHAnsi" w:hAnsiTheme="minorHAnsi"/>
          <w:sz w:val="22"/>
          <w:szCs w:val="22"/>
        </w:rPr>
      </w:pPr>
      <w:r w:rsidRPr="0028654C">
        <w:rPr>
          <w:rFonts w:asciiTheme="minorHAnsi" w:hAnsiTheme="minorHAnsi"/>
          <w:sz w:val="22"/>
          <w:szCs w:val="22"/>
        </w:rPr>
        <w:t>§ 10</w:t>
      </w:r>
    </w:p>
    <w:p w:rsidR="002D6667" w:rsidRPr="0028654C" w:rsidRDefault="002D6667" w:rsidP="002D6667">
      <w:pPr>
        <w:pStyle w:val="Tekstpodstawowy"/>
        <w:rPr>
          <w:rFonts w:asciiTheme="minorHAnsi" w:hAnsiTheme="minorHAnsi"/>
          <w:b w:val="0"/>
          <w:sz w:val="22"/>
          <w:szCs w:val="22"/>
        </w:rPr>
      </w:pPr>
      <w:r w:rsidRPr="0028654C">
        <w:rPr>
          <w:rFonts w:asciiTheme="minorHAnsi" w:hAnsiTheme="minorHAnsi"/>
          <w:b w:val="0"/>
          <w:sz w:val="22"/>
          <w:szCs w:val="22"/>
        </w:rPr>
        <w:t xml:space="preserve">Umowę sporządzono w 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28654C">
        <w:rPr>
          <w:rFonts w:asciiTheme="minorHAnsi" w:hAnsiTheme="minorHAnsi"/>
          <w:b w:val="0"/>
          <w:sz w:val="22"/>
          <w:szCs w:val="22"/>
        </w:rPr>
        <w:t xml:space="preserve"> jednobrzmiących egzemplarzach, 1 egzemplarz dla Wykonawcy, </w:t>
      </w:r>
      <w:r>
        <w:rPr>
          <w:rFonts w:asciiTheme="minorHAnsi" w:hAnsiTheme="minorHAnsi"/>
          <w:b w:val="0"/>
          <w:sz w:val="22"/>
          <w:szCs w:val="22"/>
        </w:rPr>
        <w:t>3</w:t>
      </w:r>
      <w:r w:rsidRPr="0028654C">
        <w:rPr>
          <w:rFonts w:asciiTheme="minorHAnsi" w:hAnsiTheme="minorHAnsi"/>
          <w:b w:val="0"/>
          <w:sz w:val="22"/>
          <w:szCs w:val="22"/>
        </w:rPr>
        <w:t xml:space="preserve"> dla Zamawiającego.</w:t>
      </w:r>
    </w:p>
    <w:p w:rsidR="002D6667" w:rsidRPr="0028654C" w:rsidRDefault="002D6667" w:rsidP="002D6667">
      <w:pPr>
        <w:pStyle w:val="Nagwek2"/>
        <w:ind w:firstLine="708"/>
        <w:rPr>
          <w:rFonts w:asciiTheme="minorHAnsi" w:hAnsiTheme="minorHAnsi"/>
          <w:i w:val="0"/>
          <w:sz w:val="22"/>
          <w:szCs w:val="22"/>
        </w:rPr>
      </w:pPr>
      <w:r w:rsidRPr="0028654C">
        <w:rPr>
          <w:rFonts w:asciiTheme="minorHAnsi" w:hAnsiTheme="minorHAnsi"/>
          <w:i w:val="0"/>
          <w:sz w:val="22"/>
          <w:szCs w:val="22"/>
        </w:rPr>
        <w:t>ZAMAWIAJĄCY</w:t>
      </w:r>
      <w:r w:rsidRPr="0028654C">
        <w:rPr>
          <w:rFonts w:asciiTheme="minorHAnsi" w:hAnsiTheme="minorHAnsi"/>
          <w:i w:val="0"/>
          <w:sz w:val="22"/>
          <w:szCs w:val="22"/>
        </w:rPr>
        <w:tab/>
      </w:r>
      <w:r w:rsidRPr="0028654C">
        <w:rPr>
          <w:rFonts w:asciiTheme="minorHAnsi" w:hAnsiTheme="minorHAnsi"/>
          <w:i w:val="0"/>
          <w:sz w:val="22"/>
          <w:szCs w:val="22"/>
        </w:rPr>
        <w:tab/>
      </w:r>
      <w:r w:rsidRPr="0028654C">
        <w:rPr>
          <w:rFonts w:asciiTheme="minorHAnsi" w:hAnsiTheme="minorHAnsi"/>
          <w:i w:val="0"/>
          <w:sz w:val="22"/>
          <w:szCs w:val="22"/>
        </w:rPr>
        <w:tab/>
      </w:r>
      <w:r w:rsidRPr="0028654C">
        <w:rPr>
          <w:rFonts w:asciiTheme="minorHAnsi" w:hAnsiTheme="minorHAnsi"/>
          <w:i w:val="0"/>
          <w:sz w:val="22"/>
          <w:szCs w:val="22"/>
        </w:rPr>
        <w:tab/>
      </w:r>
      <w:r w:rsidRPr="0028654C">
        <w:rPr>
          <w:rFonts w:asciiTheme="minorHAnsi" w:hAnsiTheme="minorHAnsi"/>
          <w:i w:val="0"/>
          <w:sz w:val="22"/>
          <w:szCs w:val="22"/>
        </w:rPr>
        <w:tab/>
      </w:r>
      <w:r w:rsidRPr="0028654C">
        <w:rPr>
          <w:rFonts w:asciiTheme="minorHAnsi" w:hAnsiTheme="minorHAnsi"/>
          <w:i w:val="0"/>
          <w:sz w:val="22"/>
          <w:szCs w:val="22"/>
        </w:rPr>
        <w:tab/>
        <w:t>WYKONAWCA</w:t>
      </w:r>
    </w:p>
    <w:p w:rsidR="002D6667" w:rsidRPr="0028654C" w:rsidRDefault="002D6667" w:rsidP="002D6667">
      <w:pPr>
        <w:rPr>
          <w:rFonts w:asciiTheme="minorHAnsi" w:hAnsiTheme="minorHAnsi"/>
          <w:sz w:val="22"/>
          <w:szCs w:val="22"/>
        </w:rPr>
      </w:pPr>
    </w:p>
    <w:p w:rsidR="002D6667" w:rsidRDefault="002D6667" w:rsidP="002D6667"/>
    <w:p w:rsidR="00F00DE6" w:rsidRDefault="00F00DE6"/>
    <w:sectPr w:rsidR="00F00DE6" w:rsidSect="00481C2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BE9"/>
    <w:multiLevelType w:val="hybridMultilevel"/>
    <w:tmpl w:val="A1DC106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C50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209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CA6DC0"/>
    <w:multiLevelType w:val="multilevel"/>
    <w:tmpl w:val="8AAA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992" w:hanging="720"/>
      </w:pPr>
    </w:lvl>
    <w:lvl w:ilvl="4">
      <w:start w:val="1"/>
      <w:numFmt w:val="decimal"/>
      <w:isLgl/>
      <w:lvlText w:val="%1.%2.%3.%4.%5"/>
      <w:lvlJc w:val="left"/>
      <w:pPr>
        <w:ind w:left="2634" w:hanging="1080"/>
      </w:pPr>
    </w:lvl>
    <w:lvl w:ilvl="5">
      <w:start w:val="1"/>
      <w:numFmt w:val="decimal"/>
      <w:isLgl/>
      <w:lvlText w:val="%1.%2.%3.%4.%5.%6"/>
      <w:lvlJc w:val="left"/>
      <w:pPr>
        <w:ind w:left="2916" w:hanging="1080"/>
      </w:pPr>
    </w:lvl>
    <w:lvl w:ilvl="6">
      <w:start w:val="1"/>
      <w:numFmt w:val="decimal"/>
      <w:isLgl/>
      <w:lvlText w:val="%1.%2.%3.%4.%5.%6.%7"/>
      <w:lvlJc w:val="left"/>
      <w:pPr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</w:lvl>
  </w:abstractNum>
  <w:abstractNum w:abstractNumId="5">
    <w:nsid w:val="5CF32ACB"/>
    <w:multiLevelType w:val="hybridMultilevel"/>
    <w:tmpl w:val="CAEC4F38"/>
    <w:lvl w:ilvl="0" w:tplc="7C22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1A381D"/>
    <w:multiLevelType w:val="multilevel"/>
    <w:tmpl w:val="636CB1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992" w:hanging="720"/>
      </w:pPr>
    </w:lvl>
    <w:lvl w:ilvl="4">
      <w:start w:val="1"/>
      <w:numFmt w:val="decimal"/>
      <w:isLgl/>
      <w:lvlText w:val="%1.%2.%3.%4.%5"/>
      <w:lvlJc w:val="left"/>
      <w:pPr>
        <w:ind w:left="2634" w:hanging="1080"/>
      </w:pPr>
    </w:lvl>
    <w:lvl w:ilvl="5">
      <w:start w:val="1"/>
      <w:numFmt w:val="decimal"/>
      <w:isLgl/>
      <w:lvlText w:val="%1.%2.%3.%4.%5.%6"/>
      <w:lvlJc w:val="left"/>
      <w:pPr>
        <w:ind w:left="2916" w:hanging="1080"/>
      </w:pPr>
    </w:lvl>
    <w:lvl w:ilvl="6">
      <w:start w:val="1"/>
      <w:numFmt w:val="decimal"/>
      <w:isLgl/>
      <w:lvlText w:val="%1.%2.%3.%4.%5.%6.%7"/>
      <w:lvlJc w:val="left"/>
      <w:pPr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</w:lvl>
  </w:abstractNum>
  <w:abstractNum w:abstractNumId="7">
    <w:nsid w:val="6AC14171"/>
    <w:multiLevelType w:val="multilevel"/>
    <w:tmpl w:val="1688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D6667"/>
    <w:rsid w:val="00086273"/>
    <w:rsid w:val="001470EF"/>
    <w:rsid w:val="002D6667"/>
    <w:rsid w:val="00352A3A"/>
    <w:rsid w:val="003530C4"/>
    <w:rsid w:val="004B1B0E"/>
    <w:rsid w:val="00967955"/>
    <w:rsid w:val="009F0C3A"/>
    <w:rsid w:val="00AE2289"/>
    <w:rsid w:val="00CC1E6D"/>
    <w:rsid w:val="00F0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6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666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Znak"/>
    <w:basedOn w:val="Normalny"/>
    <w:link w:val="TekstpodstawowyZnak"/>
    <w:rsid w:val="002D6667"/>
    <w:rPr>
      <w:b/>
      <w:bCs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rsid w:val="002D6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6667"/>
    <w:pPr>
      <w:tabs>
        <w:tab w:val="left" w:pos="1008"/>
      </w:tabs>
      <w:overflowPunct w:val="0"/>
      <w:autoSpaceDE w:val="0"/>
      <w:autoSpaceDN w:val="0"/>
      <w:adjustRightInd w:val="0"/>
      <w:spacing w:after="60"/>
      <w:ind w:left="720" w:right="-144"/>
      <w:contextualSpacing/>
    </w:pPr>
    <w:rPr>
      <w:sz w:val="26"/>
      <w:szCs w:val="20"/>
    </w:rPr>
  </w:style>
  <w:style w:type="paragraph" w:customStyle="1" w:styleId="Tekstpodstawowy31">
    <w:name w:val="Tekst podstawowy 31"/>
    <w:basedOn w:val="Normalny"/>
    <w:rsid w:val="002D6667"/>
    <w:pPr>
      <w:suppressAutoHyphens/>
      <w:spacing w:line="360" w:lineRule="auto"/>
    </w:pPr>
    <w:rPr>
      <w:rFonts w:ascii="Bookman Old Style" w:hAnsi="Bookman Old Style" w:cs="Bookman Old Style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D666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2</cp:revision>
  <cp:lastPrinted>2019-09-20T11:13:00Z</cp:lastPrinted>
  <dcterms:created xsi:type="dcterms:W3CDTF">2019-08-06T08:45:00Z</dcterms:created>
  <dcterms:modified xsi:type="dcterms:W3CDTF">2019-09-20T12:56:00Z</dcterms:modified>
</cp:coreProperties>
</file>